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52" w:rsidRDefault="005A5552" w:rsidP="005A5552">
      <w:pPr>
        <w:pStyle w:val="docdata"/>
        <w:spacing w:before="0" w:beforeAutospacing="0" w:after="200" w:afterAutospacing="0" w:line="100" w:lineRule="atLeast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Інститут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археології</w:t>
      </w:r>
      <w:proofErr w:type="spellEnd"/>
      <w:r>
        <w:rPr>
          <w:b/>
          <w:bCs/>
          <w:color w:val="000000"/>
          <w:sz w:val="28"/>
          <w:szCs w:val="28"/>
        </w:rPr>
        <w:t xml:space="preserve"> НАН </w:t>
      </w:r>
      <w:proofErr w:type="spellStart"/>
      <w:r>
        <w:rPr>
          <w:b/>
          <w:bCs/>
          <w:color w:val="000000"/>
          <w:sz w:val="28"/>
          <w:szCs w:val="28"/>
        </w:rPr>
        <w:t>України</w:t>
      </w:r>
      <w:proofErr w:type="spellEnd"/>
    </w:p>
    <w:p w:rsidR="005A5552" w:rsidRDefault="005A5552" w:rsidP="005A5552">
      <w:pPr>
        <w:pStyle w:val="a5"/>
        <w:spacing w:before="0" w:beforeAutospacing="0" w:after="200" w:afterAutospacing="0" w:line="100" w:lineRule="atLeast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Національна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спілка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краєзнавців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України</w:t>
      </w:r>
      <w:proofErr w:type="spellEnd"/>
    </w:p>
    <w:p w:rsidR="005A5552" w:rsidRDefault="005A5552" w:rsidP="005A5552">
      <w:pPr>
        <w:pStyle w:val="a5"/>
        <w:spacing w:before="0" w:beforeAutospacing="0" w:after="200" w:afterAutospacing="0" w:line="100" w:lineRule="atLeast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Управління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культури</w:t>
      </w:r>
      <w:proofErr w:type="spellEnd"/>
      <w:r>
        <w:rPr>
          <w:b/>
          <w:bCs/>
          <w:color w:val="000000"/>
          <w:sz w:val="28"/>
          <w:szCs w:val="28"/>
        </w:rPr>
        <w:t xml:space="preserve"> і туризму </w:t>
      </w:r>
      <w:proofErr w:type="spellStart"/>
      <w:r>
        <w:rPr>
          <w:b/>
          <w:bCs/>
          <w:color w:val="000000"/>
          <w:sz w:val="28"/>
          <w:szCs w:val="28"/>
        </w:rPr>
        <w:t>Звягельської</w:t>
      </w:r>
      <w:proofErr w:type="spellEnd"/>
      <w:r>
        <w:rPr>
          <w:b/>
          <w:bCs/>
          <w:color w:val="000000"/>
          <w:sz w:val="28"/>
          <w:szCs w:val="28"/>
        </w:rPr>
        <w:t xml:space="preserve">  </w:t>
      </w:r>
      <w:proofErr w:type="spellStart"/>
      <w:r>
        <w:rPr>
          <w:b/>
          <w:bCs/>
          <w:color w:val="000000"/>
          <w:sz w:val="28"/>
          <w:szCs w:val="28"/>
        </w:rPr>
        <w:t>міської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ради</w:t>
      </w:r>
      <w:proofErr w:type="gramEnd"/>
    </w:p>
    <w:p w:rsidR="005A5552" w:rsidRDefault="005A5552" w:rsidP="005A5552">
      <w:pPr>
        <w:pStyle w:val="a5"/>
        <w:spacing w:before="0" w:beforeAutospacing="0" w:after="200" w:afterAutospacing="0" w:line="100" w:lineRule="atLeast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Звягельський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краєзнавчий</w:t>
      </w:r>
      <w:proofErr w:type="spellEnd"/>
      <w:r>
        <w:rPr>
          <w:b/>
          <w:bCs/>
          <w:color w:val="000000"/>
          <w:sz w:val="28"/>
          <w:szCs w:val="28"/>
        </w:rPr>
        <w:t xml:space="preserve"> музей</w:t>
      </w:r>
    </w:p>
    <w:p w:rsidR="005A5552" w:rsidRDefault="005A5552" w:rsidP="005A5552">
      <w:pPr>
        <w:pStyle w:val="a5"/>
        <w:spacing w:before="0" w:beforeAutospacing="0" w:after="200" w:afterAutospacing="0" w:line="100" w:lineRule="atLeast"/>
        <w:jc w:val="center"/>
      </w:pPr>
      <w:r>
        <w:t> </w:t>
      </w:r>
    </w:p>
    <w:p w:rsidR="005A5552" w:rsidRDefault="005A5552" w:rsidP="005A5552">
      <w:pPr>
        <w:pStyle w:val="a5"/>
        <w:spacing w:before="0" w:beforeAutospacing="0" w:after="200" w:afterAutospacing="0" w:line="100" w:lineRule="atLeast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Інформаційний</w:t>
      </w:r>
      <w:proofErr w:type="spellEnd"/>
      <w:r>
        <w:rPr>
          <w:b/>
          <w:bCs/>
          <w:color w:val="000000"/>
          <w:sz w:val="28"/>
          <w:szCs w:val="28"/>
        </w:rPr>
        <w:t xml:space="preserve"> лист!</w:t>
      </w:r>
    </w:p>
    <w:p w:rsidR="005A5552" w:rsidRDefault="005A5552" w:rsidP="005A5552">
      <w:pPr>
        <w:pStyle w:val="a5"/>
        <w:spacing w:before="0" w:beforeAutospacing="0" w:after="200" w:afterAutospacing="0" w:line="100" w:lineRule="atLeast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Шановні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пошуковці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досл</w:t>
      </w:r>
      <w:proofErr w:type="gramEnd"/>
      <w:r>
        <w:rPr>
          <w:b/>
          <w:bCs/>
          <w:color w:val="000000"/>
          <w:sz w:val="28"/>
          <w:szCs w:val="28"/>
        </w:rPr>
        <w:t>ідники</w:t>
      </w:r>
      <w:proofErr w:type="spellEnd"/>
      <w:r>
        <w:rPr>
          <w:b/>
          <w:bCs/>
          <w:color w:val="000000"/>
          <w:sz w:val="28"/>
          <w:szCs w:val="28"/>
        </w:rPr>
        <w:t>!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ind w:firstLine="709"/>
        <w:jc w:val="both"/>
      </w:pPr>
      <w:proofErr w:type="spellStart"/>
      <w:r>
        <w:rPr>
          <w:color w:val="000000"/>
          <w:sz w:val="28"/>
          <w:szCs w:val="28"/>
        </w:rPr>
        <w:t>Запрошуємо</w:t>
      </w:r>
      <w:proofErr w:type="spellEnd"/>
      <w:r>
        <w:rPr>
          <w:color w:val="000000"/>
          <w:sz w:val="28"/>
          <w:szCs w:val="28"/>
        </w:rPr>
        <w:t xml:space="preserve"> Вас </w:t>
      </w:r>
      <w:proofErr w:type="spellStart"/>
      <w:r>
        <w:rPr>
          <w:color w:val="000000"/>
          <w:sz w:val="28"/>
          <w:szCs w:val="28"/>
        </w:rPr>
        <w:t>взяти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роботі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науково-практичної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конференції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Середньовічні</w:t>
      </w:r>
      <w:proofErr w:type="spellEnd"/>
      <w:r>
        <w:rPr>
          <w:color w:val="000000"/>
          <w:sz w:val="28"/>
          <w:szCs w:val="28"/>
        </w:rPr>
        <w:t xml:space="preserve"> замки </w:t>
      </w:r>
      <w:proofErr w:type="spellStart"/>
      <w:r>
        <w:rPr>
          <w:color w:val="000000"/>
          <w:sz w:val="28"/>
          <w:szCs w:val="28"/>
        </w:rPr>
        <w:t>Східної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Європи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актуальні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археологічних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іджень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реконструкції</w:t>
      </w:r>
      <w:proofErr w:type="spellEnd"/>
      <w:r>
        <w:rPr>
          <w:color w:val="000000"/>
          <w:sz w:val="28"/>
          <w:szCs w:val="28"/>
        </w:rPr>
        <w:t>».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ind w:right="-74" w:firstLine="709"/>
        <w:jc w:val="both"/>
      </w:pPr>
      <w:proofErr w:type="spellStart"/>
      <w:r>
        <w:rPr>
          <w:color w:val="000000"/>
          <w:sz w:val="28"/>
          <w:szCs w:val="28"/>
        </w:rPr>
        <w:t>Конференція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відбудеться</w:t>
      </w:r>
      <w:proofErr w:type="spellEnd"/>
      <w:r>
        <w:rPr>
          <w:color w:val="000000"/>
          <w:sz w:val="28"/>
          <w:szCs w:val="28"/>
        </w:rPr>
        <w:t xml:space="preserve"> 3-4 </w:t>
      </w:r>
      <w:proofErr w:type="spellStart"/>
      <w:r>
        <w:rPr>
          <w:color w:val="000000"/>
          <w:sz w:val="28"/>
          <w:szCs w:val="28"/>
        </w:rPr>
        <w:t>жовтня</w:t>
      </w:r>
      <w:proofErr w:type="spellEnd"/>
      <w:r>
        <w:rPr>
          <w:color w:val="000000"/>
          <w:sz w:val="28"/>
          <w:szCs w:val="28"/>
        </w:rPr>
        <w:t xml:space="preserve"> 2024 року в м. </w:t>
      </w:r>
      <w:proofErr w:type="spellStart"/>
      <w:r>
        <w:rPr>
          <w:color w:val="000000"/>
          <w:sz w:val="28"/>
          <w:szCs w:val="28"/>
        </w:rPr>
        <w:t>Звягель</w:t>
      </w:r>
      <w:proofErr w:type="spellEnd"/>
      <w:r>
        <w:rPr>
          <w:color w:val="000000"/>
          <w:sz w:val="28"/>
          <w:szCs w:val="28"/>
        </w:rPr>
        <w:t>.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ind w:right="-74" w:firstLine="709"/>
        <w:jc w:val="both"/>
      </w:pPr>
      <w:r>
        <w:t> </w:t>
      </w:r>
    </w:p>
    <w:p w:rsidR="005A5552" w:rsidRDefault="005A5552" w:rsidP="005A5552">
      <w:pPr>
        <w:pStyle w:val="a5"/>
        <w:tabs>
          <w:tab w:val="left" w:pos="993"/>
        </w:tabs>
        <w:spacing w:before="0" w:beforeAutospacing="0" w:after="0" w:afterAutospacing="0"/>
        <w:ind w:left="709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Напрямки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конференції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5A5552" w:rsidRDefault="005A5552" w:rsidP="005A5552">
      <w:pPr>
        <w:pStyle w:val="a5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2149"/>
        <w:jc w:val="both"/>
      </w:pPr>
      <w:proofErr w:type="spellStart"/>
      <w:r>
        <w:rPr>
          <w:color w:val="000000"/>
          <w:sz w:val="28"/>
          <w:szCs w:val="28"/>
        </w:rPr>
        <w:t>Проблеми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середньовічних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замків</w:t>
      </w:r>
      <w:proofErr w:type="spellEnd"/>
    </w:p>
    <w:p w:rsidR="005A5552" w:rsidRDefault="005A5552" w:rsidP="005A5552">
      <w:pPr>
        <w:pStyle w:val="a5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2149"/>
        <w:jc w:val="both"/>
      </w:pPr>
      <w:r>
        <w:rPr>
          <w:color w:val="000000"/>
          <w:sz w:val="28"/>
          <w:szCs w:val="28"/>
        </w:rPr>
        <w:t xml:space="preserve">Генезис </w:t>
      </w:r>
      <w:proofErr w:type="spellStart"/>
      <w:r>
        <w:rPr>
          <w:color w:val="000000"/>
          <w:sz w:val="28"/>
          <w:szCs w:val="28"/>
        </w:rPr>
        <w:t>середньовічних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Східної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Європи</w:t>
      </w:r>
      <w:proofErr w:type="spellEnd"/>
    </w:p>
    <w:p w:rsidR="005A5552" w:rsidRDefault="005A5552" w:rsidP="005A5552">
      <w:pPr>
        <w:pStyle w:val="a5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2149"/>
        <w:jc w:val="both"/>
      </w:pP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хронології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типології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</w:p>
    <w:p w:rsidR="005A5552" w:rsidRDefault="005A5552" w:rsidP="005A5552">
      <w:pPr>
        <w:pStyle w:val="a5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2149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Матер</w:t>
      </w:r>
      <w:proofErr w:type="gramEnd"/>
      <w:r>
        <w:rPr>
          <w:color w:val="000000"/>
          <w:sz w:val="28"/>
          <w:szCs w:val="28"/>
        </w:rPr>
        <w:t>іальна</w:t>
      </w:r>
      <w:proofErr w:type="spellEnd"/>
      <w:r>
        <w:rPr>
          <w:color w:val="000000"/>
          <w:sz w:val="28"/>
          <w:szCs w:val="28"/>
        </w:rPr>
        <w:t xml:space="preserve"> культура </w:t>
      </w:r>
      <w:proofErr w:type="spellStart"/>
      <w:r>
        <w:rPr>
          <w:color w:val="000000"/>
          <w:sz w:val="28"/>
          <w:szCs w:val="28"/>
        </w:rPr>
        <w:t>середньовічних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східноєвропейських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замків</w:t>
      </w:r>
      <w:proofErr w:type="spellEnd"/>
    </w:p>
    <w:p w:rsidR="005A5552" w:rsidRDefault="005A5552" w:rsidP="005A5552">
      <w:pPr>
        <w:pStyle w:val="a5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2149"/>
        <w:jc w:val="both"/>
      </w:pPr>
      <w:proofErr w:type="spellStart"/>
      <w:r>
        <w:rPr>
          <w:color w:val="000000"/>
          <w:sz w:val="28"/>
          <w:szCs w:val="28"/>
        </w:rPr>
        <w:t>Музеєфікація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середньовічних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. </w:t>
      </w:r>
    </w:p>
    <w:p w:rsidR="005A5552" w:rsidRDefault="005A5552" w:rsidP="005A5552">
      <w:pPr>
        <w:pStyle w:val="a5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2149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документація</w:t>
      </w:r>
      <w:proofErr w:type="spellEnd"/>
      <w:r>
        <w:rPr>
          <w:color w:val="000000"/>
          <w:sz w:val="28"/>
          <w:szCs w:val="28"/>
        </w:rPr>
        <w:t xml:space="preserve"> як основа та </w:t>
      </w:r>
      <w:proofErr w:type="spellStart"/>
      <w:r>
        <w:rPr>
          <w:color w:val="000000"/>
          <w:sz w:val="28"/>
          <w:szCs w:val="28"/>
        </w:rPr>
        <w:t>необхідна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пам’яткоохоронної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об’єктами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спадщини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</w:p>
    <w:p w:rsidR="005A5552" w:rsidRDefault="005A5552" w:rsidP="005A5552">
      <w:pPr>
        <w:pStyle w:val="a5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2149"/>
        <w:jc w:val="both"/>
      </w:pPr>
      <w:proofErr w:type="spellStart"/>
      <w:r>
        <w:rPr>
          <w:color w:val="000000"/>
          <w:sz w:val="28"/>
          <w:szCs w:val="28"/>
        </w:rPr>
        <w:t>Історичні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аспекти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краєзнавства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Звягельського</w:t>
      </w:r>
      <w:proofErr w:type="spellEnd"/>
      <w:r>
        <w:rPr>
          <w:color w:val="000000"/>
          <w:sz w:val="28"/>
          <w:szCs w:val="28"/>
        </w:rPr>
        <w:t xml:space="preserve"> краю</w:t>
      </w:r>
    </w:p>
    <w:p w:rsidR="005A5552" w:rsidRDefault="005A5552" w:rsidP="005A5552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Для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збірника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конференції</w:t>
      </w:r>
      <w:proofErr w:type="spellEnd"/>
      <w:r>
        <w:rPr>
          <w:color w:val="000000"/>
          <w:sz w:val="28"/>
          <w:szCs w:val="28"/>
        </w:rPr>
        <w:t xml:space="preserve"> просимо </w:t>
      </w:r>
      <w:proofErr w:type="spellStart"/>
      <w:r>
        <w:rPr>
          <w:color w:val="000000"/>
          <w:sz w:val="28"/>
          <w:szCs w:val="28"/>
        </w:rPr>
        <w:t>завчасно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надсилати</w:t>
      </w:r>
      <w:proofErr w:type="spellEnd"/>
      <w:r>
        <w:rPr>
          <w:color w:val="000000"/>
          <w:sz w:val="28"/>
          <w:szCs w:val="28"/>
        </w:rPr>
        <w:t xml:space="preserve"> анкету-заявку та </w:t>
      </w:r>
      <w:proofErr w:type="spellStart"/>
      <w:r>
        <w:rPr>
          <w:color w:val="000000"/>
          <w:sz w:val="28"/>
          <w:szCs w:val="28"/>
        </w:rPr>
        <w:t>електронний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варіант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 з </w:t>
      </w:r>
      <w:proofErr w:type="spellStart"/>
      <w:r>
        <w:rPr>
          <w:color w:val="000000"/>
          <w:sz w:val="28"/>
          <w:szCs w:val="28"/>
        </w:rPr>
        <w:t>дотриманням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br/>
        <w:t xml:space="preserve">  до </w:t>
      </w:r>
      <w:proofErr w:type="spellStart"/>
      <w:r>
        <w:rPr>
          <w:color w:val="000000"/>
          <w:sz w:val="28"/>
          <w:szCs w:val="28"/>
        </w:rPr>
        <w:t>оформлення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національного</w:t>
      </w:r>
      <w:proofErr w:type="spellEnd"/>
      <w:r>
        <w:rPr>
          <w:color w:val="000000"/>
          <w:sz w:val="28"/>
          <w:szCs w:val="28"/>
        </w:rPr>
        <w:t xml:space="preserve"> державного стандарту ДСТУ 8302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2015 року «</w:t>
      </w:r>
      <w:proofErr w:type="spellStart"/>
      <w:r>
        <w:rPr>
          <w:color w:val="000000"/>
          <w:sz w:val="28"/>
          <w:szCs w:val="28"/>
        </w:rPr>
        <w:t>Інформація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документація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Бібліографічне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посилання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Загальні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та правила </w:t>
      </w:r>
      <w:proofErr w:type="spellStart"/>
      <w:r>
        <w:rPr>
          <w:color w:val="000000"/>
          <w:sz w:val="28"/>
          <w:szCs w:val="28"/>
        </w:rPr>
        <w:t>складання</w:t>
      </w:r>
      <w:proofErr w:type="spellEnd"/>
      <w:r>
        <w:rPr>
          <w:color w:val="000000"/>
          <w:sz w:val="28"/>
          <w:szCs w:val="28"/>
        </w:rPr>
        <w:t xml:space="preserve">» на </w:t>
      </w:r>
      <w:proofErr w:type="spellStart"/>
      <w:r>
        <w:rPr>
          <w:color w:val="000000"/>
          <w:sz w:val="28"/>
          <w:szCs w:val="28"/>
        </w:rPr>
        <w:t>електронну</w:t>
      </w:r>
      <w:proofErr w:type="spellEnd"/>
      <w:r>
        <w:rPr>
          <w:color w:val="000000"/>
          <w:sz w:val="28"/>
          <w:szCs w:val="28"/>
        </w:rPr>
        <w:t xml:space="preserve"> адресу: </w:t>
      </w:r>
      <w:r>
        <w:rPr>
          <w:color w:val="000000"/>
          <w:sz w:val="28"/>
          <w:szCs w:val="28"/>
        </w:rPr>
        <w:br/>
        <w:t> </w:t>
      </w:r>
      <w:r>
        <w:rPr>
          <w:b/>
          <w:bCs/>
          <w:color w:val="000000"/>
          <w:sz w:val="28"/>
          <w:szCs w:val="28"/>
        </w:rPr>
        <w:t>nv.muzey@ukr.net</w:t>
      </w:r>
      <w:r>
        <w:rPr>
          <w:color w:val="000000"/>
          <w:sz w:val="28"/>
          <w:szCs w:val="28"/>
        </w:rPr>
        <w:t xml:space="preserve"> до </w:t>
      </w:r>
      <w:r>
        <w:rPr>
          <w:b/>
          <w:bCs/>
          <w:color w:val="000000"/>
          <w:sz w:val="28"/>
          <w:szCs w:val="28"/>
        </w:rPr>
        <w:t>01 </w:t>
      </w:r>
      <w:proofErr w:type="spellStart"/>
      <w:r>
        <w:rPr>
          <w:b/>
          <w:bCs/>
          <w:color w:val="000000"/>
          <w:sz w:val="28"/>
          <w:szCs w:val="28"/>
        </w:rPr>
        <w:t>вересня</w:t>
      </w:r>
      <w:proofErr w:type="spellEnd"/>
      <w:r>
        <w:rPr>
          <w:b/>
          <w:bCs/>
          <w:color w:val="000000"/>
          <w:sz w:val="28"/>
          <w:szCs w:val="28"/>
        </w:rPr>
        <w:t xml:space="preserve"> 2024 року</w:t>
      </w:r>
      <w:r>
        <w:rPr>
          <w:color w:val="000000"/>
          <w:sz w:val="28"/>
          <w:szCs w:val="28"/>
        </w:rPr>
        <w:t>. </w:t>
      </w:r>
    </w:p>
    <w:p w:rsidR="005A5552" w:rsidRDefault="005A5552" w:rsidP="005A5552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  <w:u w:val="single"/>
        </w:rPr>
        <w:t xml:space="preserve">Контактна особа для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прийому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заявок та </w:t>
      </w:r>
      <w:proofErr w:type="spellStart"/>
      <w:proofErr w:type="gramStart"/>
      <w:r>
        <w:rPr>
          <w:b/>
          <w:bCs/>
          <w:color w:val="000000"/>
          <w:sz w:val="28"/>
          <w:szCs w:val="28"/>
          <w:u w:val="single"/>
        </w:rPr>
        <w:t>матер</w:t>
      </w:r>
      <w:proofErr w:type="gramEnd"/>
      <w:r>
        <w:rPr>
          <w:b/>
          <w:bCs/>
          <w:color w:val="000000"/>
          <w:sz w:val="28"/>
          <w:szCs w:val="28"/>
          <w:u w:val="single"/>
        </w:rPr>
        <w:t>іалів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конференції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</w:p>
    <w:p w:rsidR="005A5552" w:rsidRDefault="00980D87" w:rsidP="005A5552">
      <w:pPr>
        <w:pStyle w:val="a5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Клавдія</w:t>
      </w:r>
      <w:proofErr w:type="spellEnd"/>
      <w:r>
        <w:rPr>
          <w:color w:val="000000"/>
          <w:sz w:val="28"/>
          <w:szCs w:val="28"/>
        </w:rPr>
        <w:t xml:space="preserve"> Коляда – </w:t>
      </w:r>
      <w:bookmarkStart w:id="0" w:name="_GoBack"/>
      <w:bookmarkEnd w:id="0"/>
      <w:r w:rsidR="005A5552">
        <w:rPr>
          <w:color w:val="000000"/>
          <w:sz w:val="28"/>
          <w:szCs w:val="28"/>
        </w:rPr>
        <w:t xml:space="preserve"> </w:t>
      </w:r>
      <w:proofErr w:type="spellStart"/>
      <w:r w:rsidR="005A5552">
        <w:rPr>
          <w:color w:val="000000"/>
          <w:sz w:val="28"/>
          <w:szCs w:val="28"/>
        </w:rPr>
        <w:t>співробітник</w:t>
      </w:r>
      <w:proofErr w:type="spellEnd"/>
      <w:r w:rsidR="005A5552">
        <w:rPr>
          <w:color w:val="000000"/>
          <w:sz w:val="28"/>
          <w:szCs w:val="28"/>
        </w:rPr>
        <w:t xml:space="preserve"> </w:t>
      </w:r>
      <w:proofErr w:type="spellStart"/>
      <w:r w:rsidR="005A5552">
        <w:rPr>
          <w:color w:val="000000"/>
          <w:sz w:val="28"/>
          <w:szCs w:val="28"/>
        </w:rPr>
        <w:t>Звягельського</w:t>
      </w:r>
      <w:proofErr w:type="spellEnd"/>
      <w:r w:rsidR="005A5552">
        <w:rPr>
          <w:color w:val="000000"/>
          <w:sz w:val="28"/>
          <w:szCs w:val="28"/>
        </w:rPr>
        <w:t xml:space="preserve"> </w:t>
      </w:r>
      <w:proofErr w:type="spellStart"/>
      <w:r w:rsidR="005A5552">
        <w:rPr>
          <w:color w:val="000000"/>
          <w:sz w:val="28"/>
          <w:szCs w:val="28"/>
        </w:rPr>
        <w:t>краєзнавчого</w:t>
      </w:r>
      <w:proofErr w:type="spellEnd"/>
      <w:r w:rsidR="005A5552">
        <w:rPr>
          <w:color w:val="000000"/>
          <w:sz w:val="28"/>
          <w:szCs w:val="28"/>
        </w:rPr>
        <w:t xml:space="preserve"> музею. </w:t>
      </w:r>
    </w:p>
    <w:p w:rsidR="005A5552" w:rsidRDefault="005A5552" w:rsidP="005A5552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Телефон: (067) 406 02 16.</w:t>
      </w:r>
    </w:p>
    <w:p w:rsidR="005A5552" w:rsidRDefault="005A5552" w:rsidP="005A5552">
      <w:pPr>
        <w:pStyle w:val="a5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Олена</w:t>
      </w:r>
      <w:proofErr w:type="spellEnd"/>
      <w:r>
        <w:rPr>
          <w:color w:val="000000"/>
          <w:sz w:val="28"/>
          <w:szCs w:val="28"/>
        </w:rPr>
        <w:t xml:space="preserve"> Жовтюк – директор </w:t>
      </w:r>
      <w:proofErr w:type="spellStart"/>
      <w:r>
        <w:rPr>
          <w:color w:val="000000"/>
          <w:sz w:val="28"/>
          <w:szCs w:val="28"/>
        </w:rPr>
        <w:t>Звягельського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краєзнавчого</w:t>
      </w:r>
      <w:proofErr w:type="spellEnd"/>
      <w:r>
        <w:rPr>
          <w:color w:val="000000"/>
          <w:sz w:val="28"/>
          <w:szCs w:val="28"/>
        </w:rPr>
        <w:t xml:space="preserve"> музею.</w:t>
      </w:r>
    </w:p>
    <w:p w:rsidR="005A5552" w:rsidRDefault="005A5552" w:rsidP="005A5552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Телефон: (063) 620 83 88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jc w:val="both"/>
      </w:pPr>
      <w:r>
        <w:t> 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ind w:firstLine="709"/>
        <w:jc w:val="both"/>
      </w:pPr>
      <w:r>
        <w:t> </w:t>
      </w:r>
    </w:p>
    <w:p w:rsidR="005C6C16" w:rsidRDefault="005C6C16" w:rsidP="005A5552">
      <w:pPr>
        <w:pStyle w:val="a5"/>
        <w:spacing w:before="0" w:beforeAutospacing="0" w:after="0" w:afterAutospacing="0" w:line="100" w:lineRule="atLeast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5C6C16" w:rsidRDefault="005C6C16" w:rsidP="005A5552">
      <w:pPr>
        <w:pStyle w:val="a5"/>
        <w:spacing w:before="0" w:beforeAutospacing="0" w:after="0" w:afterAutospacing="0" w:line="100" w:lineRule="atLeast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5C6C16" w:rsidRDefault="005C6C16" w:rsidP="005A5552">
      <w:pPr>
        <w:pStyle w:val="a5"/>
        <w:spacing w:before="0" w:beforeAutospacing="0" w:after="0" w:afterAutospacing="0" w:line="100" w:lineRule="atLeast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5A5552" w:rsidRDefault="005A5552" w:rsidP="005A5552">
      <w:pPr>
        <w:pStyle w:val="a5"/>
        <w:spacing w:before="0" w:beforeAutospacing="0" w:after="0" w:afterAutospacing="0" w:line="100" w:lineRule="atLeast"/>
        <w:ind w:firstLine="709"/>
        <w:jc w:val="both"/>
      </w:pPr>
      <w:proofErr w:type="spellStart"/>
      <w:r>
        <w:rPr>
          <w:b/>
          <w:bCs/>
          <w:color w:val="000000"/>
          <w:sz w:val="28"/>
          <w:szCs w:val="28"/>
        </w:rPr>
        <w:t>Вимоги</w:t>
      </w:r>
      <w:proofErr w:type="spellEnd"/>
      <w:r>
        <w:rPr>
          <w:b/>
          <w:bCs/>
          <w:color w:val="000000"/>
          <w:sz w:val="28"/>
          <w:szCs w:val="28"/>
        </w:rPr>
        <w:t xml:space="preserve"> до </w:t>
      </w:r>
      <w:proofErr w:type="spellStart"/>
      <w:r>
        <w:rPr>
          <w:b/>
          <w:bCs/>
          <w:color w:val="000000"/>
          <w:sz w:val="28"/>
          <w:szCs w:val="28"/>
        </w:rPr>
        <w:t>оформлення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матеріалів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ind w:firstLine="709"/>
        <w:jc w:val="both"/>
      </w:pPr>
      <w:proofErr w:type="spellStart"/>
      <w:r>
        <w:rPr>
          <w:color w:val="000000"/>
          <w:sz w:val="28"/>
          <w:szCs w:val="28"/>
        </w:rPr>
        <w:lastRenderedPageBreak/>
        <w:t>Оргкомітет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збірника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Середньовічні</w:t>
      </w:r>
      <w:proofErr w:type="spellEnd"/>
      <w:r>
        <w:rPr>
          <w:b/>
          <w:bCs/>
          <w:color w:val="000000"/>
          <w:sz w:val="28"/>
          <w:szCs w:val="28"/>
        </w:rPr>
        <w:t xml:space="preserve"> замки </w:t>
      </w:r>
      <w:proofErr w:type="spellStart"/>
      <w:r>
        <w:rPr>
          <w:b/>
          <w:bCs/>
          <w:color w:val="000000"/>
          <w:sz w:val="28"/>
          <w:szCs w:val="28"/>
        </w:rPr>
        <w:t>Східної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Європи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b/>
          <w:bCs/>
          <w:color w:val="000000"/>
          <w:sz w:val="28"/>
          <w:szCs w:val="28"/>
        </w:rPr>
        <w:t>актуальні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питання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археологічних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досл</w:t>
      </w:r>
      <w:proofErr w:type="gramEnd"/>
      <w:r>
        <w:rPr>
          <w:b/>
          <w:bCs/>
          <w:color w:val="000000"/>
          <w:sz w:val="28"/>
          <w:szCs w:val="28"/>
        </w:rPr>
        <w:t>іджень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реконструкції</w:t>
      </w:r>
      <w:proofErr w:type="spellEnd"/>
      <w:r>
        <w:rPr>
          <w:b/>
          <w:bCs/>
          <w:color w:val="000000"/>
          <w:sz w:val="28"/>
          <w:szCs w:val="28"/>
        </w:rPr>
        <w:t>» </w:t>
      </w:r>
      <w:r>
        <w:rPr>
          <w:b/>
          <w:bCs/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електронному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вигляді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анкетні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дані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авторів</w:t>
      </w:r>
      <w:proofErr w:type="spellEnd"/>
      <w:r>
        <w:rPr>
          <w:color w:val="000000"/>
          <w:sz w:val="28"/>
          <w:szCs w:val="28"/>
        </w:rPr>
        <w:t xml:space="preserve"> до 01 </w:t>
      </w:r>
      <w:proofErr w:type="spellStart"/>
      <w:r>
        <w:rPr>
          <w:color w:val="000000"/>
          <w:sz w:val="28"/>
          <w:szCs w:val="28"/>
        </w:rPr>
        <w:t>вересня</w:t>
      </w:r>
      <w:proofErr w:type="spellEnd"/>
      <w:r>
        <w:rPr>
          <w:color w:val="000000"/>
          <w:sz w:val="28"/>
          <w:szCs w:val="28"/>
        </w:rPr>
        <w:t xml:space="preserve"> 2024 року. </w:t>
      </w:r>
    </w:p>
    <w:p w:rsidR="005A5552" w:rsidRDefault="005A5552" w:rsidP="005A5552">
      <w:pPr>
        <w:pStyle w:val="a5"/>
        <w:tabs>
          <w:tab w:val="left" w:pos="142"/>
        </w:tabs>
        <w:spacing w:before="0" w:beforeAutospacing="0" w:after="0" w:afterAutospacing="0" w:line="100" w:lineRule="atLeast"/>
        <w:ind w:firstLine="709"/>
        <w:jc w:val="both"/>
      </w:pPr>
      <w:r>
        <w:rPr>
          <w:color w:val="000000"/>
          <w:sz w:val="28"/>
          <w:szCs w:val="28"/>
        </w:rPr>
        <w:t xml:space="preserve">Формат тексту: </w:t>
      </w:r>
      <w:proofErr w:type="spellStart"/>
      <w:r>
        <w:rPr>
          <w:color w:val="000000"/>
          <w:sz w:val="28"/>
          <w:szCs w:val="28"/>
        </w:rPr>
        <w:t>Microsoft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Орієнтація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книжкова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Нумерація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сторінок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відсутня</w:t>
      </w:r>
      <w:proofErr w:type="spellEnd"/>
      <w:r>
        <w:rPr>
          <w:color w:val="000000"/>
          <w:sz w:val="28"/>
          <w:szCs w:val="28"/>
        </w:rPr>
        <w:t xml:space="preserve">. Поля: </w:t>
      </w:r>
      <w:proofErr w:type="spellStart"/>
      <w:r>
        <w:rPr>
          <w:color w:val="000000"/>
          <w:sz w:val="28"/>
          <w:szCs w:val="28"/>
        </w:rPr>
        <w:t>верхн</w:t>
      </w:r>
      <w:proofErr w:type="gram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нижнє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ліве</w:t>
      </w:r>
      <w:proofErr w:type="spellEnd"/>
      <w:r>
        <w:rPr>
          <w:color w:val="000000"/>
          <w:sz w:val="28"/>
          <w:szCs w:val="28"/>
        </w:rPr>
        <w:t xml:space="preserve">, праве – 2 см. Шрифт: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розмі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(кегль) – 14. </w:t>
      </w:r>
      <w:proofErr w:type="spellStart"/>
      <w:r>
        <w:rPr>
          <w:color w:val="000000"/>
          <w:sz w:val="28"/>
          <w:szCs w:val="28"/>
        </w:rPr>
        <w:t>Міжрядковий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інтервал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одинарний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Обсяг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br/>
        <w:t xml:space="preserve"> до 10 </w:t>
      </w:r>
      <w:proofErr w:type="spellStart"/>
      <w:r>
        <w:rPr>
          <w:color w:val="000000"/>
          <w:sz w:val="28"/>
          <w:szCs w:val="28"/>
        </w:rPr>
        <w:t>сторінок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Оригінальність</w:t>
      </w:r>
      <w:proofErr w:type="spellEnd"/>
      <w:r>
        <w:rPr>
          <w:color w:val="000000"/>
          <w:sz w:val="28"/>
          <w:szCs w:val="28"/>
        </w:rPr>
        <w:t xml:space="preserve"> тексту: </w:t>
      </w:r>
      <w:proofErr w:type="spellStart"/>
      <w:r>
        <w:rPr>
          <w:color w:val="000000"/>
          <w:sz w:val="28"/>
          <w:szCs w:val="28"/>
        </w:rPr>
        <w:t>щонайменше</w:t>
      </w:r>
      <w:proofErr w:type="spellEnd"/>
      <w:r>
        <w:rPr>
          <w:color w:val="000000"/>
          <w:sz w:val="28"/>
          <w:szCs w:val="28"/>
        </w:rPr>
        <w:t xml:space="preserve"> 60%. </w:t>
      </w:r>
    </w:p>
    <w:p w:rsidR="005A5552" w:rsidRDefault="005A5552" w:rsidP="005A5552">
      <w:pPr>
        <w:pStyle w:val="a5"/>
        <w:tabs>
          <w:tab w:val="left" w:pos="142"/>
        </w:tabs>
        <w:spacing w:before="0" w:beforeAutospacing="0" w:after="0" w:afterAutospacing="0" w:line="100" w:lineRule="atLeast"/>
        <w:ind w:firstLine="709"/>
        <w:jc w:val="both"/>
      </w:pPr>
      <w:r>
        <w:t> 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ind w:firstLine="709"/>
        <w:jc w:val="both"/>
      </w:pPr>
      <w:proofErr w:type="spellStart"/>
      <w:r>
        <w:rPr>
          <w:b/>
          <w:bCs/>
          <w:color w:val="000000"/>
          <w:sz w:val="28"/>
          <w:szCs w:val="28"/>
        </w:rPr>
        <w:t>Матеріали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розташовуються</w:t>
      </w:r>
      <w:proofErr w:type="spellEnd"/>
      <w:r>
        <w:rPr>
          <w:b/>
          <w:bCs/>
          <w:color w:val="000000"/>
          <w:sz w:val="28"/>
          <w:szCs w:val="28"/>
        </w:rPr>
        <w:t xml:space="preserve"> у </w:t>
      </w:r>
      <w:proofErr w:type="spellStart"/>
      <w:r>
        <w:rPr>
          <w:b/>
          <w:bCs/>
          <w:color w:val="000000"/>
          <w:sz w:val="28"/>
          <w:szCs w:val="28"/>
        </w:rPr>
        <w:t>такій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посл</w:t>
      </w:r>
      <w:proofErr w:type="gramEnd"/>
      <w:r>
        <w:rPr>
          <w:b/>
          <w:bCs/>
          <w:color w:val="000000"/>
          <w:sz w:val="28"/>
          <w:szCs w:val="28"/>
        </w:rPr>
        <w:t>ідовності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jc w:val="both"/>
      </w:pPr>
      <w:r>
        <w:rPr>
          <w:color w:val="000000"/>
          <w:sz w:val="28"/>
          <w:szCs w:val="28"/>
        </w:rPr>
        <w:t>а) УДК (</w:t>
      </w:r>
      <w:proofErr w:type="spellStart"/>
      <w:r>
        <w:rPr>
          <w:color w:val="000000"/>
          <w:sz w:val="28"/>
          <w:szCs w:val="28"/>
        </w:rPr>
        <w:t>зверху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ліворуч</w:t>
      </w:r>
      <w:proofErr w:type="spellEnd"/>
      <w:r>
        <w:rPr>
          <w:color w:val="000000"/>
          <w:sz w:val="28"/>
          <w:szCs w:val="28"/>
        </w:rPr>
        <w:t xml:space="preserve">); 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jc w:val="both"/>
      </w:pPr>
      <w:r>
        <w:rPr>
          <w:color w:val="000000"/>
          <w:sz w:val="28"/>
          <w:szCs w:val="28"/>
        </w:rPr>
        <w:t xml:space="preserve">б) 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>ізвище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ініціали</w:t>
      </w:r>
      <w:proofErr w:type="spellEnd"/>
      <w:r>
        <w:rPr>
          <w:color w:val="000000"/>
          <w:sz w:val="28"/>
          <w:szCs w:val="28"/>
        </w:rPr>
        <w:t xml:space="preserve"> автора / </w:t>
      </w:r>
      <w:proofErr w:type="spellStart"/>
      <w:r>
        <w:rPr>
          <w:color w:val="000000"/>
          <w:sz w:val="28"/>
          <w:szCs w:val="28"/>
        </w:rPr>
        <w:t>авторів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окремий</w:t>
      </w:r>
      <w:proofErr w:type="spellEnd"/>
      <w:r>
        <w:rPr>
          <w:color w:val="000000"/>
          <w:sz w:val="28"/>
          <w:szCs w:val="28"/>
        </w:rPr>
        <w:t xml:space="preserve"> абзац з </w:t>
      </w:r>
      <w:proofErr w:type="spellStart"/>
      <w:r>
        <w:rPr>
          <w:color w:val="000000"/>
          <w:sz w:val="28"/>
          <w:szCs w:val="28"/>
        </w:rPr>
        <w:t>вирівнюванням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 по правому краю); 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jc w:val="both"/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населеного</w:t>
      </w:r>
      <w:proofErr w:type="spellEnd"/>
      <w:r>
        <w:rPr>
          <w:color w:val="000000"/>
          <w:sz w:val="28"/>
          <w:szCs w:val="28"/>
        </w:rPr>
        <w:t xml:space="preserve"> пункту (курсивом в </w:t>
      </w:r>
      <w:proofErr w:type="spellStart"/>
      <w:r>
        <w:rPr>
          <w:color w:val="000000"/>
          <w:sz w:val="28"/>
          <w:szCs w:val="28"/>
        </w:rPr>
        <w:t>круглих</w:t>
      </w:r>
      <w:proofErr w:type="spellEnd"/>
      <w:r>
        <w:rPr>
          <w:color w:val="000000"/>
          <w:sz w:val="28"/>
          <w:szCs w:val="28"/>
        </w:rPr>
        <w:t xml:space="preserve"> дужках з </w:t>
      </w:r>
      <w:proofErr w:type="spellStart"/>
      <w:r>
        <w:rPr>
          <w:color w:val="000000"/>
          <w:sz w:val="28"/>
          <w:szCs w:val="28"/>
        </w:rPr>
        <w:t>вирівнюванням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 по правому краю); 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jc w:val="both"/>
      </w:pPr>
      <w:r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великими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окремий</w:t>
      </w:r>
      <w:proofErr w:type="spellEnd"/>
      <w:r>
        <w:rPr>
          <w:color w:val="000000"/>
          <w:sz w:val="28"/>
          <w:szCs w:val="28"/>
        </w:rPr>
        <w:t xml:space="preserve"> абзац без </w:t>
      </w:r>
      <w:proofErr w:type="spellStart"/>
      <w:r>
        <w:rPr>
          <w:color w:val="000000"/>
          <w:sz w:val="28"/>
          <w:szCs w:val="28"/>
        </w:rPr>
        <w:t>відступів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рядка з </w:t>
      </w:r>
      <w:proofErr w:type="spellStart"/>
      <w:r>
        <w:rPr>
          <w:color w:val="000000"/>
          <w:sz w:val="28"/>
          <w:szCs w:val="28"/>
        </w:rPr>
        <w:t>вирівнюванням</w:t>
      </w:r>
      <w:proofErr w:type="spellEnd"/>
      <w:r>
        <w:rPr>
          <w:color w:val="000000"/>
          <w:sz w:val="28"/>
          <w:szCs w:val="28"/>
        </w:rPr>
        <w:t xml:space="preserve"> по центру); 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jc w:val="both"/>
      </w:pPr>
      <w:r>
        <w:rPr>
          <w:color w:val="000000"/>
          <w:sz w:val="28"/>
          <w:szCs w:val="28"/>
        </w:rPr>
        <w:t xml:space="preserve">д) з абзацу курсивом – </w:t>
      </w:r>
      <w:proofErr w:type="spellStart"/>
      <w:r>
        <w:rPr>
          <w:color w:val="000000"/>
          <w:sz w:val="28"/>
          <w:szCs w:val="28"/>
        </w:rPr>
        <w:t>анотація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українською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мовою</w:t>
      </w:r>
      <w:proofErr w:type="spellEnd"/>
      <w:r>
        <w:rPr>
          <w:color w:val="000000"/>
          <w:sz w:val="28"/>
          <w:szCs w:val="28"/>
        </w:rPr>
        <w:t xml:space="preserve">); 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jc w:val="both"/>
      </w:pPr>
      <w:r>
        <w:rPr>
          <w:color w:val="000000"/>
          <w:sz w:val="28"/>
          <w:szCs w:val="28"/>
        </w:rPr>
        <w:t xml:space="preserve">е) з абзацу курсивом – </w:t>
      </w:r>
      <w:proofErr w:type="spellStart"/>
      <w:r>
        <w:rPr>
          <w:color w:val="000000"/>
          <w:sz w:val="28"/>
          <w:szCs w:val="28"/>
        </w:rPr>
        <w:t>ключові</w:t>
      </w:r>
      <w:proofErr w:type="spellEnd"/>
      <w:r>
        <w:rPr>
          <w:color w:val="000000"/>
          <w:sz w:val="28"/>
          <w:szCs w:val="28"/>
        </w:rPr>
        <w:t xml:space="preserve"> слова (6–8 </w:t>
      </w:r>
      <w:proofErr w:type="spellStart"/>
      <w:r>
        <w:rPr>
          <w:color w:val="000000"/>
          <w:sz w:val="28"/>
          <w:szCs w:val="28"/>
        </w:rPr>
        <w:t>слів</w:t>
      </w:r>
      <w:proofErr w:type="spellEnd"/>
      <w:r>
        <w:rPr>
          <w:color w:val="000000"/>
          <w:sz w:val="28"/>
          <w:szCs w:val="28"/>
        </w:rPr>
        <w:t xml:space="preserve">); 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jc w:val="both"/>
      </w:pPr>
      <w:r>
        <w:rPr>
          <w:color w:val="000000"/>
          <w:sz w:val="28"/>
          <w:szCs w:val="28"/>
        </w:rPr>
        <w:t xml:space="preserve">є) постановка </w:t>
      </w:r>
      <w:proofErr w:type="spellStart"/>
      <w:r>
        <w:rPr>
          <w:color w:val="000000"/>
          <w:sz w:val="28"/>
          <w:szCs w:val="28"/>
        </w:rPr>
        <w:t>проблеми</w:t>
      </w:r>
      <w:proofErr w:type="spellEnd"/>
      <w:r>
        <w:rPr>
          <w:color w:val="000000"/>
          <w:sz w:val="28"/>
          <w:szCs w:val="28"/>
        </w:rPr>
        <w:t xml:space="preserve"> (один абзац); 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jc w:val="both"/>
      </w:pPr>
      <w:r>
        <w:rPr>
          <w:color w:val="000000"/>
          <w:sz w:val="28"/>
          <w:szCs w:val="28"/>
        </w:rPr>
        <w:t xml:space="preserve">ж) мета </w:t>
      </w:r>
      <w:proofErr w:type="spellStart"/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ідження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jc w:val="both"/>
      </w:pPr>
      <w:r>
        <w:rPr>
          <w:color w:val="000000"/>
          <w:sz w:val="28"/>
          <w:szCs w:val="28"/>
        </w:rPr>
        <w:t xml:space="preserve">з) текст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висновки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jc w:val="both"/>
      </w:pPr>
      <w:r>
        <w:rPr>
          <w:color w:val="000000"/>
          <w:sz w:val="28"/>
          <w:szCs w:val="28"/>
        </w:rPr>
        <w:t xml:space="preserve">и) </w:t>
      </w:r>
      <w:proofErr w:type="spellStart"/>
      <w:r>
        <w:rPr>
          <w:color w:val="000000"/>
          <w:sz w:val="28"/>
          <w:szCs w:val="28"/>
        </w:rPr>
        <w:t>перелік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джерел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ітератури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jc w:val="both"/>
      </w:pPr>
      <w:r>
        <w:t> </w:t>
      </w:r>
    </w:p>
    <w:p w:rsidR="005A5552" w:rsidRDefault="005A5552" w:rsidP="005A5552">
      <w:pPr>
        <w:pStyle w:val="a5"/>
        <w:spacing w:before="0" w:beforeAutospacing="0" w:after="0" w:afterAutospacing="0" w:line="100" w:lineRule="atLeast"/>
        <w:ind w:firstLine="709"/>
        <w:jc w:val="both"/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Науково</w:t>
      </w:r>
      <w:proofErr w:type="spellEnd"/>
      <w:r>
        <w:rPr>
          <w:b/>
          <w:bCs/>
          <w:color w:val="000000"/>
          <w:sz w:val="28"/>
          <w:szCs w:val="28"/>
        </w:rPr>
        <w:t xml:space="preserve">-практична </w:t>
      </w:r>
      <w:proofErr w:type="spellStart"/>
      <w:r>
        <w:rPr>
          <w:b/>
          <w:bCs/>
          <w:color w:val="000000"/>
          <w:sz w:val="28"/>
          <w:szCs w:val="28"/>
        </w:rPr>
        <w:t>конференція</w:t>
      </w:r>
      <w:proofErr w:type="spellEnd"/>
      <w:r>
        <w:rPr>
          <w:b/>
          <w:bCs/>
          <w:color w:val="000000"/>
          <w:sz w:val="28"/>
          <w:szCs w:val="28"/>
        </w:rPr>
        <w:t xml:space="preserve"> буде проведена </w:t>
      </w:r>
      <w:proofErr w:type="spellStart"/>
      <w:r>
        <w:rPr>
          <w:b/>
          <w:bCs/>
          <w:color w:val="000000"/>
          <w:sz w:val="28"/>
          <w:szCs w:val="28"/>
        </w:rPr>
        <w:t>із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дотриманням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вимог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воєнного</w:t>
      </w:r>
      <w:proofErr w:type="spellEnd"/>
      <w:r>
        <w:rPr>
          <w:b/>
          <w:bCs/>
          <w:color w:val="000000"/>
          <w:sz w:val="28"/>
          <w:szCs w:val="28"/>
        </w:rPr>
        <w:t xml:space="preserve"> стану в очному </w:t>
      </w:r>
      <w:proofErr w:type="spellStart"/>
      <w:r>
        <w:rPr>
          <w:b/>
          <w:bCs/>
          <w:color w:val="000000"/>
          <w:sz w:val="28"/>
          <w:szCs w:val="28"/>
        </w:rPr>
        <w:t>форматі</w:t>
      </w:r>
      <w:proofErr w:type="spellEnd"/>
      <w:r>
        <w:rPr>
          <w:b/>
          <w:bCs/>
          <w:color w:val="000000"/>
          <w:sz w:val="28"/>
          <w:szCs w:val="28"/>
        </w:rPr>
        <w:t xml:space="preserve"> та онлайн.</w:t>
      </w:r>
      <w:proofErr w:type="gramEnd"/>
    </w:p>
    <w:p w:rsidR="005A5552" w:rsidRDefault="005A5552" w:rsidP="005A5552">
      <w:pPr>
        <w:pStyle w:val="a5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публікуються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авторській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редакції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Фотокопії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фотознімків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приймаються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більше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трьох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докладаються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окремому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файлі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ідписом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Наприклад</w:t>
      </w:r>
      <w:proofErr w:type="spellEnd"/>
      <w:r>
        <w:rPr>
          <w:color w:val="000000"/>
          <w:sz w:val="28"/>
          <w:szCs w:val="28"/>
        </w:rPr>
        <w:t xml:space="preserve">: Фото 1. </w:t>
      </w:r>
      <w:proofErr w:type="spellStart"/>
      <w:r>
        <w:rPr>
          <w:color w:val="000000"/>
          <w:sz w:val="28"/>
          <w:szCs w:val="28"/>
        </w:rPr>
        <w:t>Середньовічний</w:t>
      </w:r>
      <w:proofErr w:type="spellEnd"/>
      <w:r>
        <w:rPr>
          <w:color w:val="000000"/>
          <w:sz w:val="28"/>
          <w:szCs w:val="28"/>
        </w:rPr>
        <w:t xml:space="preserve"> замок «</w:t>
      </w: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Луцька</w:t>
      </w:r>
      <w:proofErr w:type="spellEnd"/>
      <w:r>
        <w:rPr>
          <w:color w:val="000000"/>
          <w:sz w:val="28"/>
          <w:szCs w:val="28"/>
        </w:rPr>
        <w:t>. Дата. Фото 2. …</w:t>
      </w:r>
    </w:p>
    <w:p w:rsidR="005A5552" w:rsidRDefault="005A5552" w:rsidP="005A5552">
      <w:pPr>
        <w:pStyle w:val="a5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Фотокопії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надсилати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форматі</w:t>
      </w:r>
      <w:proofErr w:type="spellEnd"/>
      <w:r>
        <w:rPr>
          <w:color w:val="000000"/>
          <w:sz w:val="28"/>
          <w:szCs w:val="28"/>
        </w:rPr>
        <w:t> JPEG.</w:t>
      </w:r>
    </w:p>
    <w:p w:rsidR="005A5552" w:rsidRDefault="005A5552" w:rsidP="005A5552">
      <w:pPr>
        <w:pStyle w:val="a5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Повну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відповідальність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змі</w:t>
      </w:r>
      <w:proofErr w:type="gramStart"/>
      <w:r>
        <w:rPr>
          <w:color w:val="000000"/>
          <w:sz w:val="28"/>
          <w:szCs w:val="28"/>
        </w:rPr>
        <w:t>ст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достовірність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наведених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фактів</w:t>
      </w:r>
      <w:proofErr w:type="spellEnd"/>
      <w:r>
        <w:rPr>
          <w:color w:val="000000"/>
          <w:sz w:val="28"/>
          <w:szCs w:val="28"/>
        </w:rPr>
        <w:t xml:space="preserve">, цитат, </w:t>
      </w:r>
      <w:proofErr w:type="spellStart"/>
      <w:r>
        <w:rPr>
          <w:color w:val="000000"/>
          <w:sz w:val="28"/>
          <w:szCs w:val="28"/>
        </w:rPr>
        <w:t>статистичних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опублікованих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 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відповідають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тематиці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вимогам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оформлення</w:t>
      </w:r>
      <w:proofErr w:type="spellEnd"/>
      <w:r>
        <w:rPr>
          <w:color w:val="000000"/>
          <w:sz w:val="28"/>
          <w:szCs w:val="28"/>
        </w:rPr>
        <w:t xml:space="preserve">, до </w:t>
      </w:r>
      <w:proofErr w:type="spellStart"/>
      <w:r>
        <w:rPr>
          <w:color w:val="000000"/>
          <w:sz w:val="28"/>
          <w:szCs w:val="28"/>
        </w:rPr>
        <w:t>друку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 не </w:t>
      </w:r>
      <w:proofErr w:type="spellStart"/>
      <w:r>
        <w:rPr>
          <w:color w:val="000000"/>
          <w:sz w:val="28"/>
          <w:szCs w:val="28"/>
        </w:rPr>
        <w:t>приймаються</w:t>
      </w:r>
      <w:proofErr w:type="spellEnd"/>
      <w:r>
        <w:rPr>
          <w:color w:val="000000"/>
          <w:sz w:val="28"/>
          <w:szCs w:val="28"/>
        </w:rPr>
        <w:t>.</w:t>
      </w:r>
    </w:p>
    <w:p w:rsidR="005A5552" w:rsidRDefault="005A5552" w:rsidP="005A5552">
      <w:pPr>
        <w:pStyle w:val="a5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Учасникам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конференції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сертифікат</w:t>
      </w:r>
      <w:proofErr w:type="spellEnd"/>
      <w:r>
        <w:rPr>
          <w:color w:val="000000"/>
          <w:sz w:val="28"/>
          <w:szCs w:val="28"/>
        </w:rPr>
        <w:t xml:space="preserve"> про участь (з </w:t>
      </w:r>
      <w:proofErr w:type="spellStart"/>
      <w:r>
        <w:rPr>
          <w:color w:val="000000"/>
          <w:sz w:val="28"/>
          <w:szCs w:val="28"/>
        </w:rPr>
        <w:t>вказівкою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 8 годин).</w:t>
      </w:r>
    </w:p>
    <w:p w:rsidR="005A5552" w:rsidRDefault="005A5552" w:rsidP="005A5552">
      <w:pPr>
        <w:pStyle w:val="a5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Конференція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відбудеться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</w:rPr>
        <w:t>очному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форматі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A5552" w:rsidRDefault="005A5552" w:rsidP="005A5552">
      <w:pPr>
        <w:pStyle w:val="a5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Проїзд</w:t>
      </w:r>
      <w:proofErr w:type="spellEnd"/>
      <w:r>
        <w:rPr>
          <w:color w:val="000000"/>
          <w:sz w:val="28"/>
          <w:szCs w:val="28"/>
        </w:rPr>
        <w:t xml:space="preserve"> до м. </w:t>
      </w:r>
      <w:proofErr w:type="spellStart"/>
      <w:r>
        <w:rPr>
          <w:color w:val="000000"/>
          <w:sz w:val="28"/>
          <w:szCs w:val="28"/>
        </w:rPr>
        <w:t>Звягель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власні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відрядження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конференції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приймаючої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сторони</w:t>
      </w:r>
      <w:proofErr w:type="spellEnd"/>
      <w:r>
        <w:rPr>
          <w:color w:val="000000"/>
          <w:sz w:val="28"/>
          <w:szCs w:val="28"/>
        </w:rPr>
        <w:t xml:space="preserve">. За результатами </w:t>
      </w:r>
      <w:proofErr w:type="spellStart"/>
      <w:r>
        <w:rPr>
          <w:color w:val="000000"/>
          <w:sz w:val="28"/>
          <w:szCs w:val="28"/>
        </w:rPr>
        <w:t>конференції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надруковано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збірник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наукових</w:t>
      </w:r>
      <w:proofErr w:type="spellEnd"/>
      <w:r>
        <w:rPr>
          <w:color w:val="000000"/>
          <w:sz w:val="28"/>
          <w:szCs w:val="28"/>
        </w:rPr>
        <w:t xml:space="preserve"> статей та </w:t>
      </w:r>
      <w:proofErr w:type="spellStart"/>
      <w:r>
        <w:rPr>
          <w:color w:val="000000"/>
          <w:sz w:val="28"/>
          <w:szCs w:val="28"/>
        </w:rPr>
        <w:t>повідомлень</w:t>
      </w:r>
      <w:proofErr w:type="spellEnd"/>
      <w:r>
        <w:rPr>
          <w:color w:val="000000"/>
          <w:sz w:val="28"/>
          <w:szCs w:val="28"/>
        </w:rPr>
        <w:t>.</w:t>
      </w:r>
    </w:p>
    <w:p w:rsidR="005A5552" w:rsidRDefault="005A5552" w:rsidP="005A5552">
      <w:pPr>
        <w:pStyle w:val="a5"/>
        <w:spacing w:before="0" w:beforeAutospacing="0" w:after="200" w:afterAutospacing="0"/>
      </w:pPr>
      <w:r>
        <w:t> </w:t>
      </w:r>
    </w:p>
    <w:p w:rsidR="005A5552" w:rsidRDefault="005A5552" w:rsidP="005A5552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АНКЕТА-ЗАЯВКА УЧАСНИКА КОНФЕРЕНЦІЇ</w:t>
      </w:r>
    </w:p>
    <w:p w:rsidR="005A5552" w:rsidRDefault="005A5552" w:rsidP="005A5552">
      <w:pPr>
        <w:pStyle w:val="a5"/>
        <w:spacing w:before="0" w:beforeAutospacing="0" w:after="200" w:afterAutospacing="0" w:line="100" w:lineRule="atLeast"/>
      </w:pPr>
      <w:proofErr w:type="spellStart"/>
      <w:proofErr w:type="gramStart"/>
      <w:r>
        <w:rPr>
          <w:i/>
          <w:iCs/>
          <w:color w:val="000000"/>
          <w:sz w:val="28"/>
          <w:szCs w:val="28"/>
        </w:rPr>
        <w:t>Пр</w:t>
      </w:r>
      <w:proofErr w:type="gramEnd"/>
      <w:r>
        <w:rPr>
          <w:i/>
          <w:iCs/>
          <w:color w:val="000000"/>
          <w:sz w:val="28"/>
          <w:szCs w:val="28"/>
        </w:rPr>
        <w:t>ізвище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ім’я</w:t>
      </w:r>
      <w:proofErr w:type="spellEnd"/>
      <w:r>
        <w:rPr>
          <w:i/>
          <w:iCs/>
          <w:color w:val="000000"/>
          <w:sz w:val="28"/>
          <w:szCs w:val="28"/>
        </w:rPr>
        <w:t xml:space="preserve">, по </w:t>
      </w:r>
      <w:proofErr w:type="spellStart"/>
      <w:r>
        <w:rPr>
          <w:i/>
          <w:iCs/>
          <w:color w:val="000000"/>
          <w:sz w:val="28"/>
          <w:szCs w:val="28"/>
        </w:rPr>
        <w:t>батькові</w:t>
      </w:r>
      <w:proofErr w:type="spellEnd"/>
      <w:r>
        <w:rPr>
          <w:i/>
          <w:iCs/>
          <w:color w:val="000000"/>
          <w:sz w:val="28"/>
          <w:szCs w:val="28"/>
        </w:rPr>
        <w:t>: __________________________________________________________________</w:t>
      </w:r>
    </w:p>
    <w:p w:rsidR="005A5552" w:rsidRDefault="005A5552" w:rsidP="005A5552">
      <w:pPr>
        <w:pStyle w:val="a5"/>
        <w:spacing w:before="0" w:beforeAutospacing="0" w:after="200" w:afterAutospacing="0" w:line="100" w:lineRule="atLeast"/>
      </w:pPr>
      <w:proofErr w:type="spellStart"/>
      <w:r>
        <w:rPr>
          <w:i/>
          <w:iCs/>
          <w:color w:val="000000"/>
          <w:sz w:val="28"/>
          <w:szCs w:val="28"/>
        </w:rPr>
        <w:t>Науковий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ступінь</w:t>
      </w:r>
      <w:proofErr w:type="spellEnd"/>
      <w:r>
        <w:rPr>
          <w:i/>
          <w:iCs/>
          <w:color w:val="000000"/>
          <w:sz w:val="28"/>
          <w:szCs w:val="28"/>
        </w:rPr>
        <w:t xml:space="preserve"> та </w:t>
      </w:r>
      <w:proofErr w:type="spellStart"/>
      <w:r>
        <w:rPr>
          <w:i/>
          <w:iCs/>
          <w:color w:val="000000"/>
          <w:sz w:val="28"/>
          <w:szCs w:val="28"/>
        </w:rPr>
        <w:t>вчене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звання</w:t>
      </w:r>
      <w:proofErr w:type="spellEnd"/>
      <w:r>
        <w:rPr>
          <w:i/>
          <w:iCs/>
          <w:color w:val="000000"/>
          <w:sz w:val="28"/>
          <w:szCs w:val="28"/>
        </w:rPr>
        <w:t>: __________________________________________________________________</w:t>
      </w:r>
    </w:p>
    <w:p w:rsidR="005A5552" w:rsidRDefault="005A5552" w:rsidP="005A5552">
      <w:pPr>
        <w:pStyle w:val="a5"/>
        <w:spacing w:before="0" w:beforeAutospacing="0" w:after="200" w:afterAutospacing="0" w:line="100" w:lineRule="atLeast"/>
      </w:pPr>
      <w:r>
        <w:rPr>
          <w:i/>
          <w:iCs/>
          <w:color w:val="000000"/>
          <w:sz w:val="28"/>
          <w:szCs w:val="28"/>
        </w:rPr>
        <w:t xml:space="preserve">Посада та 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м</w:t>
      </w:r>
      <w:proofErr w:type="gramEnd"/>
      <w:r>
        <w:rPr>
          <w:i/>
          <w:iCs/>
          <w:color w:val="000000"/>
          <w:sz w:val="28"/>
          <w:szCs w:val="28"/>
        </w:rPr>
        <w:t>ісце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роботи</w:t>
      </w:r>
      <w:proofErr w:type="spellEnd"/>
      <w:r>
        <w:rPr>
          <w:i/>
          <w:iCs/>
          <w:color w:val="000000"/>
          <w:sz w:val="28"/>
          <w:szCs w:val="28"/>
        </w:rPr>
        <w:t>: __________________________________________________________________</w:t>
      </w:r>
    </w:p>
    <w:p w:rsidR="005A5552" w:rsidRDefault="005A5552" w:rsidP="005A5552">
      <w:pPr>
        <w:pStyle w:val="a5"/>
        <w:spacing w:before="0" w:beforeAutospacing="0" w:after="200" w:afterAutospacing="0" w:line="100" w:lineRule="atLeast"/>
      </w:pPr>
      <w:proofErr w:type="spellStart"/>
      <w:r>
        <w:rPr>
          <w:i/>
          <w:iCs/>
          <w:color w:val="000000"/>
          <w:sz w:val="28"/>
          <w:szCs w:val="28"/>
        </w:rPr>
        <w:t>Назва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статті</w:t>
      </w:r>
      <w:proofErr w:type="spellEnd"/>
      <w:r>
        <w:rPr>
          <w:i/>
          <w:iCs/>
          <w:color w:val="000000"/>
          <w:sz w:val="28"/>
          <w:szCs w:val="28"/>
        </w:rPr>
        <w:t>: __________________________________________________________________</w:t>
      </w:r>
    </w:p>
    <w:p w:rsidR="005A5552" w:rsidRDefault="005A5552" w:rsidP="005A5552">
      <w:pPr>
        <w:pStyle w:val="a5"/>
        <w:spacing w:before="0" w:beforeAutospacing="0" w:after="200" w:afterAutospacing="0" w:line="100" w:lineRule="atLeast"/>
      </w:pPr>
      <w:proofErr w:type="spellStart"/>
      <w:r>
        <w:rPr>
          <w:i/>
          <w:iCs/>
          <w:color w:val="000000"/>
          <w:sz w:val="28"/>
          <w:szCs w:val="28"/>
        </w:rPr>
        <w:t>Напрямок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роботи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конференції</w:t>
      </w:r>
      <w:proofErr w:type="spellEnd"/>
      <w:r>
        <w:rPr>
          <w:i/>
          <w:iCs/>
          <w:color w:val="000000"/>
          <w:sz w:val="28"/>
          <w:szCs w:val="28"/>
        </w:rPr>
        <w:t>: __________________________________________________________________</w:t>
      </w:r>
    </w:p>
    <w:p w:rsidR="005A5552" w:rsidRDefault="005A5552" w:rsidP="005A5552">
      <w:pPr>
        <w:pStyle w:val="a5"/>
        <w:spacing w:before="0" w:beforeAutospacing="0" w:after="200" w:afterAutospacing="0" w:line="100" w:lineRule="atLeast"/>
      </w:pPr>
      <w:proofErr w:type="spellStart"/>
      <w:r>
        <w:rPr>
          <w:i/>
          <w:iCs/>
          <w:color w:val="000000"/>
          <w:sz w:val="28"/>
          <w:szCs w:val="28"/>
        </w:rPr>
        <w:t>Контактні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адреси</w:t>
      </w:r>
      <w:proofErr w:type="spellEnd"/>
      <w:r>
        <w:rPr>
          <w:i/>
          <w:iCs/>
          <w:color w:val="000000"/>
          <w:sz w:val="28"/>
          <w:szCs w:val="28"/>
        </w:rPr>
        <w:t xml:space="preserve"> автора (</w:t>
      </w:r>
      <w:proofErr w:type="spellStart"/>
      <w:r>
        <w:rPr>
          <w:i/>
          <w:iCs/>
          <w:color w:val="000000"/>
          <w:sz w:val="28"/>
          <w:szCs w:val="28"/>
        </w:rPr>
        <w:t>мобільний</w:t>
      </w:r>
      <w:proofErr w:type="spellEnd"/>
      <w:r>
        <w:rPr>
          <w:i/>
          <w:iCs/>
          <w:color w:val="000000"/>
          <w:sz w:val="28"/>
          <w:szCs w:val="28"/>
        </w:rPr>
        <w:t xml:space="preserve"> телефон, e-</w:t>
      </w:r>
      <w:proofErr w:type="spellStart"/>
      <w:r>
        <w:rPr>
          <w:i/>
          <w:iCs/>
          <w:color w:val="000000"/>
          <w:sz w:val="28"/>
          <w:szCs w:val="28"/>
        </w:rPr>
        <w:t>mail</w:t>
      </w:r>
      <w:proofErr w:type="spellEnd"/>
      <w:r>
        <w:rPr>
          <w:i/>
          <w:iCs/>
          <w:color w:val="000000"/>
          <w:sz w:val="28"/>
          <w:szCs w:val="28"/>
        </w:rPr>
        <w:t>): __________________________________________________________________</w:t>
      </w:r>
    </w:p>
    <w:p w:rsidR="005A5552" w:rsidRDefault="005A5552" w:rsidP="005A5552">
      <w:pPr>
        <w:pStyle w:val="a5"/>
        <w:spacing w:before="0" w:beforeAutospacing="0" w:after="200" w:afterAutospacing="0" w:line="100" w:lineRule="atLeast"/>
      </w:pPr>
      <w:proofErr w:type="spellStart"/>
      <w:r>
        <w:rPr>
          <w:i/>
          <w:iCs/>
          <w:color w:val="000000"/>
          <w:sz w:val="28"/>
          <w:szCs w:val="28"/>
        </w:rPr>
        <w:t>Контактний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робочий</w:t>
      </w:r>
      <w:proofErr w:type="spellEnd"/>
      <w:r>
        <w:rPr>
          <w:i/>
          <w:iCs/>
          <w:color w:val="000000"/>
          <w:sz w:val="28"/>
          <w:szCs w:val="28"/>
        </w:rPr>
        <w:t xml:space="preserve"> телефон: __________________________________________________________________</w:t>
      </w:r>
    </w:p>
    <w:p w:rsidR="005A5552" w:rsidRDefault="005A5552" w:rsidP="005A5552">
      <w:pPr>
        <w:pStyle w:val="a5"/>
        <w:spacing w:before="0" w:beforeAutospacing="0" w:after="200" w:afterAutospacing="0" w:line="100" w:lineRule="atLeast"/>
      </w:pPr>
      <w:r>
        <w:rPr>
          <w:i/>
          <w:iCs/>
          <w:color w:val="000000"/>
          <w:sz w:val="28"/>
          <w:szCs w:val="28"/>
        </w:rPr>
        <w:t xml:space="preserve">Форма </w:t>
      </w:r>
      <w:proofErr w:type="spellStart"/>
      <w:r>
        <w:rPr>
          <w:i/>
          <w:iCs/>
          <w:color w:val="000000"/>
          <w:sz w:val="28"/>
          <w:szCs w:val="28"/>
        </w:rPr>
        <w:t>участі</w:t>
      </w:r>
      <w:proofErr w:type="spellEnd"/>
      <w:r>
        <w:rPr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публікація</w:t>
      </w:r>
      <w:proofErr w:type="spellEnd"/>
      <w:r>
        <w:rPr>
          <w:i/>
          <w:iCs/>
          <w:color w:val="000000"/>
          <w:sz w:val="28"/>
          <w:szCs w:val="28"/>
        </w:rPr>
        <w:t xml:space="preserve">; </w:t>
      </w:r>
      <w:proofErr w:type="spellStart"/>
      <w:r>
        <w:rPr>
          <w:i/>
          <w:iCs/>
          <w:color w:val="000000"/>
          <w:sz w:val="28"/>
          <w:szCs w:val="28"/>
        </w:rPr>
        <w:t>публікація</w:t>
      </w:r>
      <w:proofErr w:type="spellEnd"/>
      <w:r>
        <w:rPr>
          <w:i/>
          <w:iCs/>
          <w:color w:val="000000"/>
          <w:sz w:val="28"/>
          <w:szCs w:val="28"/>
        </w:rPr>
        <w:t xml:space="preserve"> і </w:t>
      </w:r>
      <w:proofErr w:type="spellStart"/>
      <w:r>
        <w:rPr>
          <w:i/>
          <w:iCs/>
          <w:color w:val="000000"/>
          <w:sz w:val="28"/>
          <w:szCs w:val="28"/>
        </w:rPr>
        <w:t>виступ</w:t>
      </w:r>
      <w:proofErr w:type="spellEnd"/>
      <w:r>
        <w:rPr>
          <w:i/>
          <w:iCs/>
          <w:color w:val="000000"/>
          <w:sz w:val="28"/>
          <w:szCs w:val="28"/>
        </w:rPr>
        <w:t>): ____________________________________________</w:t>
      </w:r>
    </w:p>
    <w:p w:rsidR="005A5552" w:rsidRDefault="005A5552" w:rsidP="005A5552">
      <w:pPr>
        <w:pStyle w:val="a5"/>
        <w:pBdr>
          <w:bottom w:val="single" w:sz="8" w:space="0" w:color="000000"/>
        </w:pBdr>
        <w:spacing w:before="0" w:beforeAutospacing="0" w:after="200" w:afterAutospacing="0" w:line="100" w:lineRule="atLeast"/>
        <w:jc w:val="both"/>
      </w:pPr>
      <w:r>
        <w:rPr>
          <w:i/>
          <w:iCs/>
          <w:color w:val="000000"/>
          <w:sz w:val="28"/>
          <w:szCs w:val="28"/>
        </w:rPr>
        <w:t xml:space="preserve">Тема </w:t>
      </w:r>
      <w:proofErr w:type="spellStart"/>
      <w:r>
        <w:rPr>
          <w:i/>
          <w:iCs/>
          <w:color w:val="000000"/>
          <w:sz w:val="28"/>
          <w:szCs w:val="28"/>
        </w:rPr>
        <w:t>виступу</w:t>
      </w:r>
      <w:proofErr w:type="spellEnd"/>
      <w:r>
        <w:rPr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якщо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маються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розбіжності</w:t>
      </w:r>
      <w:proofErr w:type="spellEnd"/>
      <w:r>
        <w:rPr>
          <w:i/>
          <w:iCs/>
          <w:color w:val="000000"/>
          <w:sz w:val="28"/>
          <w:szCs w:val="28"/>
        </w:rPr>
        <w:t xml:space="preserve"> з </w:t>
      </w:r>
      <w:proofErr w:type="spellStart"/>
      <w:r>
        <w:rPr>
          <w:i/>
          <w:iCs/>
          <w:color w:val="000000"/>
          <w:sz w:val="28"/>
          <w:szCs w:val="28"/>
        </w:rPr>
        <w:t>попередньо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оголошеною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назвою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статті</w:t>
      </w:r>
      <w:proofErr w:type="spellEnd"/>
      <w:r>
        <w:rPr>
          <w:i/>
          <w:iCs/>
          <w:color w:val="000000"/>
          <w:sz w:val="28"/>
          <w:szCs w:val="28"/>
        </w:rPr>
        <w:t>):</w:t>
      </w:r>
    </w:p>
    <w:p w:rsidR="005A5552" w:rsidRDefault="005A5552" w:rsidP="005A5552">
      <w:pPr>
        <w:pStyle w:val="a5"/>
        <w:pBdr>
          <w:bottom w:val="single" w:sz="8" w:space="0" w:color="000000"/>
        </w:pBdr>
        <w:spacing w:before="0" w:beforeAutospacing="0" w:after="200" w:afterAutospacing="0" w:line="100" w:lineRule="atLeast"/>
        <w:jc w:val="both"/>
      </w:pPr>
      <w:r>
        <w:t> </w:t>
      </w:r>
    </w:p>
    <w:p w:rsidR="005A5552" w:rsidRDefault="005A5552" w:rsidP="005A5552">
      <w:pPr>
        <w:pStyle w:val="a5"/>
        <w:spacing w:before="0" w:beforeAutospacing="0" w:after="200" w:afterAutospacing="0" w:line="100" w:lineRule="atLeast"/>
        <w:jc w:val="both"/>
      </w:pPr>
      <w:r>
        <w:t> </w:t>
      </w:r>
    </w:p>
    <w:p w:rsidR="005A5552" w:rsidRDefault="005A5552" w:rsidP="005A5552">
      <w:pPr>
        <w:pStyle w:val="a5"/>
        <w:spacing w:before="0" w:beforeAutospacing="0" w:after="200" w:afterAutospacing="0" w:line="100" w:lineRule="atLeast"/>
        <w:jc w:val="both"/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Оргкомітет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конференції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5A5552" w:rsidRDefault="005A5552" w:rsidP="005A5552">
      <w:pPr>
        <w:pStyle w:val="a5"/>
        <w:spacing w:before="0" w:beforeAutospacing="0" w:after="0" w:afterAutospacing="0" w:line="271" w:lineRule="auto"/>
        <w:ind w:firstLine="567"/>
        <w:jc w:val="center"/>
      </w:pPr>
      <w:r>
        <w:t> </w:t>
      </w:r>
    </w:p>
    <w:p w:rsidR="005A5552" w:rsidRDefault="005A5552" w:rsidP="005A5552">
      <w:pPr>
        <w:pStyle w:val="a5"/>
        <w:spacing w:before="0" w:beforeAutospacing="0" w:after="0" w:afterAutospacing="0" w:line="271" w:lineRule="auto"/>
        <w:ind w:firstLine="567"/>
        <w:jc w:val="center"/>
      </w:pPr>
      <w:r>
        <w:t> </w:t>
      </w:r>
    </w:p>
    <w:p w:rsidR="005A5552" w:rsidRDefault="005A5552" w:rsidP="005A5552">
      <w:pPr>
        <w:pStyle w:val="a5"/>
        <w:spacing w:before="0" w:beforeAutospacing="0" w:after="0" w:afterAutospacing="0" w:line="271" w:lineRule="auto"/>
        <w:ind w:firstLine="567"/>
        <w:jc w:val="center"/>
      </w:pPr>
      <w:r>
        <w:t> </w:t>
      </w:r>
    </w:p>
    <w:p w:rsidR="00A872E3" w:rsidRPr="00382425" w:rsidRDefault="00A872E3" w:rsidP="00A87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F67DF" w:rsidRPr="002155E5" w:rsidRDefault="008F67DF" w:rsidP="008457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F67DF" w:rsidRPr="002155E5" w:rsidSect="007B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F2A"/>
    <w:multiLevelType w:val="multilevel"/>
    <w:tmpl w:val="6796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88"/>
    <w:rsid w:val="00117359"/>
    <w:rsid w:val="001300B7"/>
    <w:rsid w:val="002147A6"/>
    <w:rsid w:val="002155E5"/>
    <w:rsid w:val="002B06DA"/>
    <w:rsid w:val="00382425"/>
    <w:rsid w:val="003A15E0"/>
    <w:rsid w:val="004D78F6"/>
    <w:rsid w:val="005A5552"/>
    <w:rsid w:val="005B1ED8"/>
    <w:rsid w:val="005B63CB"/>
    <w:rsid w:val="005C6C16"/>
    <w:rsid w:val="005D7181"/>
    <w:rsid w:val="00670574"/>
    <w:rsid w:val="0068611C"/>
    <w:rsid w:val="007B1345"/>
    <w:rsid w:val="008457C6"/>
    <w:rsid w:val="0089488C"/>
    <w:rsid w:val="008F67DF"/>
    <w:rsid w:val="00980D87"/>
    <w:rsid w:val="009C469B"/>
    <w:rsid w:val="009C5462"/>
    <w:rsid w:val="009D5287"/>
    <w:rsid w:val="00A872E3"/>
    <w:rsid w:val="00AF76DA"/>
    <w:rsid w:val="00B527EF"/>
    <w:rsid w:val="00B56A88"/>
    <w:rsid w:val="00BA155B"/>
    <w:rsid w:val="00BD6E88"/>
    <w:rsid w:val="00C82156"/>
    <w:rsid w:val="00E6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5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8537,baiaagaaboqcaaadn0yaaawtrgaaaaaaaaaaaaaaaaaaaaaaaaaaaaaaaaaaaaaaaaaaaaaaaaaaaaaaaaaaaaaaaaaaaaaaaaaaaaaaaaaaaaaaaaaaaaaaaaaaaaaaaaaaaaaaaaaaaaaaaaaaaaaaaaaaaaaaaaaaaaaaaaaaaaaaaaaaaaaaaaaaaaaaaaaaaaaaaaaaaaaaaaaaaaaaaaaaaaaaaaaaaaa"/>
    <w:basedOn w:val="a"/>
    <w:rsid w:val="00B5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5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8537,baiaagaaboqcaaadn0yaaawtrgaaaaaaaaaaaaaaaaaaaaaaaaaaaaaaaaaaaaaaaaaaaaaaaaaaaaaaaaaaaaaaaaaaaaaaaaaaaaaaaaaaaaaaaaaaaaaaaaaaaaaaaaaaaaaaaaaaaaaaaaaaaaaaaaaaaaaaaaaaaaaaaaaaaaaaaaaaaaaaaaaaaaaaaaaaaaaaaaaaaaaaaaaaaaaaaaaaaaaaaaaaaaa"/>
    <w:basedOn w:val="a"/>
    <w:rsid w:val="00B5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80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3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54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549">
          <w:marLeft w:val="0"/>
          <w:marRight w:val="0"/>
          <w:marTop w:val="30"/>
          <w:marBottom w:val="0"/>
          <w:divBdr>
            <w:top w:val="single" w:sz="6" w:space="2" w:color="55555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2023-10-23T12:08:00Z</cp:lastPrinted>
  <dcterms:created xsi:type="dcterms:W3CDTF">2024-03-11T11:06:00Z</dcterms:created>
  <dcterms:modified xsi:type="dcterms:W3CDTF">2024-03-23T13:40:00Z</dcterms:modified>
</cp:coreProperties>
</file>